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CBD56" w14:textId="25068BB8" w:rsidR="000A0CD0" w:rsidRDefault="000A0CD0" w:rsidP="003C2436">
      <w:pPr>
        <w:tabs>
          <w:tab w:val="left" w:pos="1440"/>
          <w:tab w:val="left" w:pos="4320"/>
        </w:tabs>
        <w:overflowPunct w:val="0"/>
        <w:autoSpaceDE w:val="0"/>
        <w:autoSpaceDN w:val="0"/>
        <w:adjustRightInd w:val="0"/>
        <w:spacing w:before="60" w:after="60"/>
        <w:ind w:right="-18"/>
        <w:jc w:val="both"/>
        <w:textAlignment w:val="baseline"/>
        <w:rPr>
          <w:rFonts w:eastAsia="Times New Roman" w:cstheme="minorHAnsi"/>
          <w:b/>
          <w:bCs/>
          <w:lang w:val="ka-GE"/>
        </w:rPr>
      </w:pPr>
      <w:r>
        <w:rPr>
          <w:rFonts w:eastAsia="Times New Roman" w:cstheme="minorHAnsi"/>
          <w:b/>
          <w:bCs/>
          <w:lang w:val="ka-GE"/>
        </w:rPr>
        <w:t xml:space="preserve">კონკურის მიზნობრივი მხარდაჭერის პროგრამის მოხალისის მისაღებად: </w:t>
      </w:r>
    </w:p>
    <w:p w14:paraId="14754C30" w14:textId="77777777" w:rsidR="000A0CD0" w:rsidRPr="000A0CD0" w:rsidRDefault="000A0CD0" w:rsidP="003C2436">
      <w:pPr>
        <w:tabs>
          <w:tab w:val="left" w:pos="1440"/>
          <w:tab w:val="left" w:pos="4320"/>
        </w:tabs>
        <w:overflowPunct w:val="0"/>
        <w:autoSpaceDE w:val="0"/>
        <w:autoSpaceDN w:val="0"/>
        <w:adjustRightInd w:val="0"/>
        <w:spacing w:before="60" w:after="60"/>
        <w:ind w:right="-18"/>
        <w:jc w:val="both"/>
        <w:textAlignment w:val="baseline"/>
        <w:rPr>
          <w:rFonts w:eastAsia="Times New Roman" w:cstheme="minorHAnsi"/>
          <w:b/>
          <w:bCs/>
          <w:lang w:val="ka-GE"/>
        </w:rPr>
      </w:pPr>
    </w:p>
    <w:p w14:paraId="42C236B0" w14:textId="3F062389" w:rsidR="003C2436" w:rsidRPr="003C2436" w:rsidRDefault="003C2436" w:rsidP="003C2436">
      <w:pPr>
        <w:tabs>
          <w:tab w:val="left" w:pos="1440"/>
          <w:tab w:val="left" w:pos="4320"/>
        </w:tabs>
        <w:overflowPunct w:val="0"/>
        <w:autoSpaceDE w:val="0"/>
        <w:autoSpaceDN w:val="0"/>
        <w:adjustRightInd w:val="0"/>
        <w:spacing w:before="60" w:after="60"/>
        <w:ind w:right="-18"/>
        <w:jc w:val="both"/>
        <w:textAlignment w:val="baseline"/>
        <w:rPr>
          <w:rFonts w:cstheme="minorHAnsi"/>
        </w:rPr>
      </w:pPr>
      <w:r w:rsidRPr="003C2436">
        <w:rPr>
          <w:rFonts w:eastAsia="Times New Roman" w:cstheme="minorHAnsi"/>
          <w:lang w:val="ka-GE"/>
        </w:rPr>
        <w:t xml:space="preserve">მოგახსენებთ, რომ </w:t>
      </w:r>
      <w:r w:rsidRPr="003C2436">
        <w:rPr>
          <w:rFonts w:eastAsia="Times New Roman" w:cstheme="minorHAnsi"/>
        </w:rPr>
        <w:t xml:space="preserve">ა.შ.შ.-ის მშვიდობის კორპუსი საქართველოში აცხადებს კონკურსს მოტივირებული და კვალიფიციური ქართული სამთავრობო და არასამთავრობო ორგანიზაციებისა და საგანმანათლებლო </w:t>
      </w:r>
      <w:r w:rsidRPr="003C2436">
        <w:rPr>
          <w:rFonts w:eastAsia="Times New Roman" w:cstheme="minorHAnsi"/>
          <w:lang w:val="ka-GE"/>
        </w:rPr>
        <w:t>დაწესებულებებისთვის</w:t>
      </w:r>
      <w:r w:rsidRPr="003C2436">
        <w:rPr>
          <w:rFonts w:eastAsia="Times New Roman" w:cstheme="minorHAnsi"/>
        </w:rPr>
        <w:t xml:space="preserve"> </w:t>
      </w:r>
      <w:r w:rsidRPr="003C2436">
        <w:rPr>
          <w:rFonts w:eastAsia="Times New Roman" w:cstheme="minorHAnsi"/>
          <w:b/>
          <w:bCs/>
          <w:lang w:val="ka-GE"/>
        </w:rPr>
        <w:t>მიზნობრივი</w:t>
      </w:r>
      <w:r w:rsidRPr="003C2436">
        <w:rPr>
          <w:rFonts w:eastAsia="Times New Roman" w:cstheme="minorHAnsi"/>
          <w:b/>
          <w:bCs/>
        </w:rPr>
        <w:t xml:space="preserve"> მხარდაჭერის პროგრამის</w:t>
      </w:r>
      <w:r w:rsidRPr="003C2436">
        <w:rPr>
          <w:rFonts w:eastAsia="Times New Roman" w:cstheme="minorHAnsi"/>
        </w:rPr>
        <w:t xml:space="preserve"> მოხალისის მისაღებად. </w:t>
      </w:r>
      <w:r w:rsidRPr="003C2436">
        <w:rPr>
          <w:rFonts w:eastAsia="Times New Roman" w:cstheme="minorHAnsi"/>
          <w:lang w:val="ka-GE"/>
        </w:rPr>
        <w:t>შერჩეულ ორგანიზაციებს</w:t>
      </w:r>
      <w:r w:rsidRPr="003C2436">
        <w:rPr>
          <w:rFonts w:eastAsia="Times New Roman" w:cstheme="minorHAnsi"/>
        </w:rPr>
        <w:t xml:space="preserve"> შესაძლებლობა ექნებათ იმუშაონ ამერიკელ მოხალისესთან ერთად </w:t>
      </w:r>
      <w:r w:rsidRPr="003C2436">
        <w:rPr>
          <w:rFonts w:eastAsia="Times New Roman" w:cstheme="minorHAnsi"/>
          <w:lang w:val="ka-GE"/>
        </w:rPr>
        <w:t>9</w:t>
      </w:r>
      <w:r w:rsidRPr="003C2436">
        <w:rPr>
          <w:rFonts w:eastAsia="Times New Roman" w:cstheme="minorHAnsi"/>
        </w:rPr>
        <w:t xml:space="preserve">-დან 12-თვემდე </w:t>
      </w:r>
      <w:r w:rsidRPr="003C2436">
        <w:rPr>
          <w:rFonts w:eastAsia="Times New Roman" w:cstheme="minorHAnsi"/>
          <w:lang w:val="ka-GE"/>
        </w:rPr>
        <w:t xml:space="preserve">მომდევნო აკადემიურ წელს, როგორც მიმდინარე </w:t>
      </w:r>
      <w:r w:rsidRPr="003C2436">
        <w:rPr>
          <w:rFonts w:cstheme="minorHAnsi"/>
          <w:lang w:val="ka-GE"/>
        </w:rPr>
        <w:t xml:space="preserve">პროექტებისა და აქტივობების განხორციელების, </w:t>
      </w:r>
      <w:r w:rsidRPr="003C2436">
        <w:rPr>
          <w:rFonts w:cstheme="minorHAnsi"/>
        </w:rPr>
        <w:t xml:space="preserve">ისე </w:t>
      </w:r>
      <w:r w:rsidR="000A0CD0">
        <w:rPr>
          <w:rFonts w:cstheme="minorHAnsi"/>
          <w:lang w:val="ka-GE"/>
        </w:rPr>
        <w:t xml:space="preserve">ახალი პროექტებისა და ინიციატივების დაგეგმვის, </w:t>
      </w:r>
      <w:r w:rsidRPr="003C2436">
        <w:rPr>
          <w:rFonts w:cstheme="minorHAnsi"/>
        </w:rPr>
        <w:t xml:space="preserve">ადამიანური შესაძლებლოების, </w:t>
      </w:r>
      <w:r w:rsidR="000A0CD0">
        <w:rPr>
          <w:rFonts w:cstheme="minorHAnsi"/>
          <w:lang w:val="ka-GE"/>
        </w:rPr>
        <w:t xml:space="preserve">და </w:t>
      </w:r>
      <w:r w:rsidRPr="003C2436">
        <w:rPr>
          <w:rFonts w:cstheme="minorHAnsi"/>
        </w:rPr>
        <w:t>მდგრადი ორგანიზაციული განვითარების ხელშეწყობის</w:t>
      </w:r>
      <w:r w:rsidR="000A0CD0">
        <w:rPr>
          <w:rFonts w:cstheme="minorHAnsi"/>
          <w:lang w:val="ka-GE"/>
        </w:rPr>
        <w:t xml:space="preserve"> მიზნით</w:t>
      </w:r>
      <w:r w:rsidRPr="003C2436">
        <w:rPr>
          <w:rFonts w:cstheme="minorHAnsi"/>
        </w:rPr>
        <w:t xml:space="preserve">. მოხალისეები ორგანიზაციაში არ </w:t>
      </w:r>
      <w:r w:rsidRPr="003C2436">
        <w:rPr>
          <w:rFonts w:cstheme="minorHAnsi"/>
          <w:lang w:val="ka-GE"/>
        </w:rPr>
        <w:t>ცვლიან</w:t>
      </w:r>
      <w:r w:rsidRPr="003C2436">
        <w:rPr>
          <w:rFonts w:cstheme="minorHAnsi"/>
        </w:rPr>
        <w:t xml:space="preserve"> კვალიფიცირებულ ქართველ თანამშრომლებს, ისინი არ ასრულებენ დაქირავებული თანამშრომლის როლსა და ფუნქციებს.</w:t>
      </w:r>
    </w:p>
    <w:p w14:paraId="749FCA73" w14:textId="77777777" w:rsidR="003C2436" w:rsidRPr="00437B5F" w:rsidRDefault="003C2436" w:rsidP="002C685F">
      <w:pPr>
        <w:jc w:val="both"/>
        <w:rPr>
          <w:rFonts w:eastAsia="Times New Roman" w:cstheme="minorHAnsi"/>
        </w:rPr>
      </w:pPr>
    </w:p>
    <w:p w14:paraId="2E70FB6C" w14:textId="2AC58EE6" w:rsidR="003C2436" w:rsidRPr="003C2436" w:rsidRDefault="003C2436" w:rsidP="002C685F">
      <w:pPr>
        <w:jc w:val="both"/>
        <w:rPr>
          <w:rFonts w:eastAsia="Times New Roman" w:cstheme="minorHAnsi"/>
        </w:rPr>
      </w:pPr>
      <w:r w:rsidRPr="003C2436">
        <w:rPr>
          <w:rFonts w:eastAsia="Times New Roman" w:cstheme="minorHAnsi"/>
          <w:lang w:val="ka-GE"/>
        </w:rPr>
        <w:t>2010 წლიდან მიზნობრივი</w:t>
      </w:r>
      <w:r w:rsidRPr="003C2436">
        <w:rPr>
          <w:rFonts w:eastAsia="Times New Roman" w:cstheme="minorHAnsi"/>
        </w:rPr>
        <w:t xml:space="preserve"> მხარდაჭერის პროგრამის მოხალისეებ</w:t>
      </w:r>
      <w:r w:rsidRPr="003C2436">
        <w:rPr>
          <w:rFonts w:eastAsia="Times New Roman" w:cstheme="minorHAnsi"/>
          <w:lang w:val="ka-GE"/>
        </w:rPr>
        <w:t xml:space="preserve">ი </w:t>
      </w:r>
      <w:r w:rsidR="000A0CD0" w:rsidRPr="003C2436">
        <w:rPr>
          <w:rFonts w:eastAsia="Times New Roman" w:cstheme="minorHAnsi"/>
        </w:rPr>
        <w:t xml:space="preserve">საქართველოში </w:t>
      </w:r>
      <w:r w:rsidRPr="003C2436">
        <w:rPr>
          <w:rFonts w:eastAsia="Times New Roman" w:cstheme="minorHAnsi"/>
          <w:lang w:val="ka-GE"/>
        </w:rPr>
        <w:t>თანამშრომლობდნენ</w:t>
      </w:r>
      <w:r w:rsidRPr="003C2436">
        <w:rPr>
          <w:rFonts w:eastAsia="Times New Roman" w:cstheme="minorHAnsi"/>
        </w:rPr>
        <w:t xml:space="preserve"> ადგილობრივ და </w:t>
      </w:r>
      <w:r w:rsidRPr="003C2436">
        <w:rPr>
          <w:rFonts w:eastAsia="Times New Roman" w:cstheme="minorHAnsi"/>
          <w:lang w:val="ka-GE"/>
        </w:rPr>
        <w:t>რეგიონულ</w:t>
      </w:r>
      <w:r w:rsidRPr="003C2436">
        <w:rPr>
          <w:rFonts w:eastAsia="Times New Roman" w:cstheme="minorHAnsi"/>
        </w:rPr>
        <w:t xml:space="preserve"> არასამთავრობო ორგანიზაციებ</w:t>
      </w:r>
      <w:r w:rsidRPr="003C2436">
        <w:rPr>
          <w:rFonts w:eastAsia="Times New Roman" w:cstheme="minorHAnsi"/>
          <w:lang w:val="ka-GE"/>
        </w:rPr>
        <w:t xml:space="preserve">თან, ადგილობრივ თვითმართველობებთან, სსიპ-ებთან, სამინისტროებთან და სხვა საჯარო უწყებებთან, </w:t>
      </w:r>
      <w:r w:rsidRPr="003C2436">
        <w:rPr>
          <w:rFonts w:eastAsia="Times New Roman" w:cstheme="minorHAnsi"/>
        </w:rPr>
        <w:t>საერთაშორისო ორგანიზაციებ</w:t>
      </w:r>
      <w:r w:rsidRPr="003C2436">
        <w:rPr>
          <w:rFonts w:eastAsia="Times New Roman" w:cstheme="minorHAnsi"/>
          <w:lang w:val="ka-GE"/>
        </w:rPr>
        <w:t xml:space="preserve">თან, </w:t>
      </w:r>
      <w:r w:rsidRPr="003C2436">
        <w:rPr>
          <w:rFonts w:eastAsia="Times New Roman" w:cstheme="minorHAnsi"/>
        </w:rPr>
        <w:t>უნივერსიტეტებ</w:t>
      </w:r>
      <w:r w:rsidRPr="003C2436">
        <w:rPr>
          <w:rFonts w:eastAsia="Times New Roman" w:cstheme="minorHAnsi"/>
          <w:lang w:val="ka-GE"/>
        </w:rPr>
        <w:t>თან, კოლეჯებთან, საგანმანათლებლო რესურს ცენტრებთან და სკოლებთან</w:t>
      </w:r>
      <w:r w:rsidRPr="003C2436">
        <w:rPr>
          <w:rFonts w:eastAsia="Times New Roman" w:cstheme="minorHAnsi"/>
        </w:rPr>
        <w:t xml:space="preserve">. </w:t>
      </w:r>
    </w:p>
    <w:p w14:paraId="1C83C317" w14:textId="029629FF" w:rsidR="003C2436" w:rsidRPr="003C2436" w:rsidRDefault="003C2436" w:rsidP="002C685F">
      <w:pPr>
        <w:jc w:val="both"/>
        <w:rPr>
          <w:rFonts w:eastAsia="Times New Roman" w:cstheme="minorHAnsi"/>
        </w:rPr>
      </w:pPr>
      <w:r w:rsidRPr="003C2436">
        <w:rPr>
          <w:rFonts w:eastAsia="Times New Roman" w:cstheme="minorHAnsi"/>
          <w:lang w:val="ka-GE"/>
        </w:rPr>
        <w:t>2024-2025 სასწავლო წლისთვის, მიზნობრივი მხარდაჭერის პროგრამა განიხილავს განაცხადებს შემდეგი ტიპის საგანმანათლებლო დაწესებულებებიდან</w:t>
      </w:r>
      <w:r w:rsidR="000A0CD0">
        <w:rPr>
          <w:rFonts w:eastAsia="Times New Roman" w:cstheme="minorHAnsi"/>
          <w:lang w:val="ka-GE"/>
        </w:rPr>
        <w:t xml:space="preserve"> და/ან განათლების და მეცნიერების სამინისტროს დაინტერესებული უწყებებიდან</w:t>
      </w:r>
      <w:r w:rsidRPr="003C2436">
        <w:rPr>
          <w:rFonts w:eastAsia="Times New Roman" w:cstheme="minorHAnsi"/>
          <w:lang w:val="ka-GE"/>
        </w:rPr>
        <w:t>:</w:t>
      </w:r>
    </w:p>
    <w:p w14:paraId="68A31B86" w14:textId="6E52B3AB" w:rsidR="003C2436" w:rsidRPr="003C2436" w:rsidRDefault="003C2436" w:rsidP="003C2436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lang w:val="ka-GE"/>
        </w:rPr>
      </w:pPr>
      <w:r w:rsidRPr="003C2436">
        <w:rPr>
          <w:rFonts w:cstheme="minorHAnsi"/>
          <w:lang w:val="ka-GE"/>
        </w:rPr>
        <w:t xml:space="preserve">საჯარო პროფესიულ საგანმანათლებლო დაწესებულება </w:t>
      </w:r>
    </w:p>
    <w:p w14:paraId="5463E348" w14:textId="60F9F9C5" w:rsidR="003C2436" w:rsidRPr="003C2436" w:rsidRDefault="003C2436" w:rsidP="003C2436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3C2436">
        <w:rPr>
          <w:rFonts w:cstheme="minorHAnsi"/>
          <w:lang w:val="ka-GE"/>
        </w:rPr>
        <w:t xml:space="preserve">საჯარო უმაღლესი განათლების დაწესებულება </w:t>
      </w:r>
    </w:p>
    <w:p w14:paraId="171327D0" w14:textId="2D0F14BD" w:rsidR="003C2436" w:rsidRPr="003C2436" w:rsidRDefault="003C2436" w:rsidP="003C2436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3C2436">
        <w:rPr>
          <w:rFonts w:cstheme="minorHAnsi"/>
          <w:lang w:val="ka-GE"/>
        </w:rPr>
        <w:t xml:space="preserve">საგანმანათლებლო </w:t>
      </w:r>
      <w:r w:rsidRPr="003C2436">
        <w:rPr>
          <w:rFonts w:cstheme="minorHAnsi"/>
        </w:rPr>
        <w:t>რესურს ცენტ</w:t>
      </w:r>
      <w:r w:rsidRPr="003C2436">
        <w:rPr>
          <w:rFonts w:cstheme="minorHAnsi"/>
          <w:lang w:val="ka-GE"/>
        </w:rPr>
        <w:t xml:space="preserve">რი </w:t>
      </w:r>
    </w:p>
    <w:p w14:paraId="54EB0431" w14:textId="7CFCA793" w:rsidR="003C2436" w:rsidRPr="003C2436" w:rsidRDefault="00437B5F" w:rsidP="003C2436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  <w:lang w:val="ka-GE"/>
        </w:rPr>
        <w:t xml:space="preserve">ფართოკონტინგენტიანი </w:t>
      </w:r>
      <w:r w:rsidR="003C2436" w:rsidRPr="003C2436">
        <w:rPr>
          <w:rFonts w:cstheme="minorHAnsi"/>
          <w:lang w:val="ka-GE"/>
        </w:rPr>
        <w:t xml:space="preserve">სკოლები, სადაც აქტიურად მიმდინარეობს მასწავლებელთა პროფესიული განვითარების აქტივობები და ტრენინგები </w:t>
      </w:r>
    </w:p>
    <w:p w14:paraId="6A640F24" w14:textId="788B58D3" w:rsidR="00437B5F" w:rsidRPr="00AE362F" w:rsidRDefault="00437B5F" w:rsidP="00437B5F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  <w:lang w:val="ka-GE"/>
        </w:rPr>
        <w:t>განათლებისა და მეცნიერების სამინისტროს დეპარტამენტებ</w:t>
      </w:r>
      <w:r w:rsidR="000A0CD0">
        <w:rPr>
          <w:rFonts w:cstheme="minorHAnsi"/>
          <w:lang w:val="ka-GE"/>
        </w:rPr>
        <w:t>ი</w:t>
      </w:r>
      <w:r>
        <w:rPr>
          <w:rFonts w:cstheme="minorHAnsi"/>
          <w:lang w:val="ka-GE"/>
        </w:rPr>
        <w:t xml:space="preserve"> და სამინისტროსთან აფილირებულ საჯარო სამართლის იურიდიულ პირებ</w:t>
      </w:r>
      <w:r w:rsidR="000A0CD0">
        <w:rPr>
          <w:rFonts w:cstheme="minorHAnsi"/>
          <w:lang w:val="ka-GE"/>
        </w:rPr>
        <w:t xml:space="preserve">ი </w:t>
      </w:r>
      <w:r>
        <w:rPr>
          <w:rFonts w:cstheme="minorHAnsi"/>
          <w:lang w:val="ka-GE"/>
        </w:rPr>
        <w:t xml:space="preserve"> </w:t>
      </w:r>
    </w:p>
    <w:p w14:paraId="15483336" w14:textId="77777777" w:rsidR="003C2436" w:rsidRPr="003C2436" w:rsidRDefault="003C2436" w:rsidP="003C2436">
      <w:pPr>
        <w:rPr>
          <w:rFonts w:eastAsia="Times New Roman" w:cstheme="minorHAnsi"/>
          <w:lang w:val="ka-GE"/>
        </w:rPr>
      </w:pPr>
    </w:p>
    <w:p w14:paraId="5C7029B1" w14:textId="595FB239" w:rsidR="003C2436" w:rsidRPr="003C2436" w:rsidRDefault="003C2436" w:rsidP="003C2436">
      <w:pPr>
        <w:rPr>
          <w:rFonts w:cstheme="minorHAnsi"/>
        </w:rPr>
      </w:pPr>
      <w:r w:rsidRPr="003C2436">
        <w:rPr>
          <w:rFonts w:eastAsia="Times New Roman" w:cstheme="minorHAnsi"/>
          <w:lang w:val="ka-GE"/>
        </w:rPr>
        <w:t>თუ თქვენ წარმოადგენთ ზემოჩამოთვლილ დაწესებულებათაგან ერთ-ერთს, თუ</w:t>
      </w:r>
      <w:r w:rsidRPr="003C2436">
        <w:rPr>
          <w:rFonts w:cstheme="minorHAnsi"/>
          <w:shd w:val="clear" w:color="auto" w:fill="FFFFFF"/>
          <w:lang w:val="ka-GE"/>
        </w:rPr>
        <w:t xml:space="preserve"> ახორციელებთ ან გეგმავთ მიზნობრივი პროექტების ან ინიციატივების განხორციელებას მომდევნო აკადემიური წლისთვის და გსურთ მოხალისესთან თანამშრომლობა: </w:t>
      </w:r>
    </w:p>
    <w:p w14:paraId="615CFFCF" w14:textId="16018035" w:rsidR="003C2436" w:rsidRPr="003C2436" w:rsidRDefault="003C2436" w:rsidP="003C2436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hd w:val="clear" w:color="auto" w:fill="FFFFFF"/>
        </w:rPr>
      </w:pPr>
      <w:r w:rsidRPr="003C2436">
        <w:rPr>
          <w:rFonts w:cstheme="minorHAnsi"/>
          <w:shd w:val="clear" w:color="auto" w:fill="FFFFFF"/>
        </w:rPr>
        <w:t xml:space="preserve">გაეცანით </w:t>
      </w:r>
      <w:r w:rsidR="002C685F">
        <w:rPr>
          <w:rFonts w:cstheme="minorHAnsi"/>
          <w:shd w:val="clear" w:color="auto" w:fill="FFFFFF"/>
          <w:lang w:val="ka-GE"/>
        </w:rPr>
        <w:t xml:space="preserve">თანდართულ </w:t>
      </w:r>
      <w:r w:rsidRPr="003C2436">
        <w:rPr>
          <w:rFonts w:cstheme="minorHAnsi"/>
          <w:shd w:val="clear" w:color="auto" w:fill="FFFFFF"/>
          <w:lang w:val="ka-GE"/>
        </w:rPr>
        <w:t>გზამკვლევს და განაცხადის ფორმებს (განაცხადის ფორმა საგანმანათლებლო დაწესებულებისთვის; განაცხადის ფორმა ორგანიზაციებისთვის).</w:t>
      </w:r>
    </w:p>
    <w:p w14:paraId="47CE95F8" w14:textId="77777777" w:rsidR="003C2436" w:rsidRPr="003C2436" w:rsidRDefault="003C2436" w:rsidP="003C2436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</w:rPr>
      </w:pPr>
      <w:r w:rsidRPr="003C2436">
        <w:rPr>
          <w:rFonts w:cstheme="minorHAnsi"/>
          <w:lang w:val="ka-GE"/>
        </w:rPr>
        <w:t>მონაწილეობა მიიღეთ „ღია კარის“ ონალინ შეხვედრაში (ინფორმაცია რეგისტრაციაზე იხილეთ გზამკვლევში)</w:t>
      </w:r>
      <w:r w:rsidRPr="003C2436">
        <w:rPr>
          <w:rFonts w:cstheme="minorHAnsi"/>
        </w:rPr>
        <w:t>.</w:t>
      </w:r>
    </w:p>
    <w:p w14:paraId="5B5C28E7" w14:textId="77777777" w:rsidR="003C2436" w:rsidRPr="003C2436" w:rsidRDefault="003C2436" w:rsidP="003C2436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</w:rPr>
      </w:pPr>
      <w:r w:rsidRPr="003C2436">
        <w:rPr>
          <w:rFonts w:cstheme="minorHAnsi"/>
          <w:shd w:val="clear" w:color="auto" w:fill="FFFFFF"/>
        </w:rPr>
        <w:t>სრულად შეავსეთ მოხალისის მოსაწვევი</w:t>
      </w:r>
      <w:r w:rsidRPr="003C2436">
        <w:rPr>
          <w:rFonts w:cstheme="minorHAnsi"/>
          <w:shd w:val="clear" w:color="auto" w:fill="FFFFFF"/>
          <w:lang w:val="ka-GE"/>
        </w:rPr>
        <w:t xml:space="preserve"> შესაბამისი</w:t>
      </w:r>
      <w:r w:rsidRPr="003C2436">
        <w:rPr>
          <w:rFonts w:cstheme="minorHAnsi"/>
          <w:shd w:val="clear" w:color="auto" w:fill="FFFFFF"/>
        </w:rPr>
        <w:t xml:space="preserve"> </w:t>
      </w:r>
      <w:r w:rsidRPr="003C2436">
        <w:rPr>
          <w:rFonts w:cstheme="minorHAnsi"/>
          <w:shd w:val="clear" w:color="auto" w:fill="FFFFFF"/>
          <w:lang w:val="ka-GE"/>
        </w:rPr>
        <w:t>განაცხადის</w:t>
      </w:r>
      <w:r w:rsidRPr="003C2436">
        <w:rPr>
          <w:rFonts w:cstheme="minorHAnsi"/>
          <w:shd w:val="clear" w:color="auto" w:fill="FFFFFF"/>
        </w:rPr>
        <w:t xml:space="preserve"> ფორმა (ინგლისურ ენაზე)</w:t>
      </w:r>
      <w:r w:rsidRPr="003C2436">
        <w:rPr>
          <w:rFonts w:cstheme="minorHAnsi"/>
          <w:shd w:val="clear" w:color="auto" w:fill="FFFFFF"/>
          <w:lang w:val="ka-GE"/>
        </w:rPr>
        <w:t>.</w:t>
      </w:r>
    </w:p>
    <w:p w14:paraId="676527C7" w14:textId="465F8AAB" w:rsidR="003C2436" w:rsidRPr="003C2436" w:rsidRDefault="003C2436" w:rsidP="003C2436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</w:rPr>
      </w:pPr>
      <w:r w:rsidRPr="003C2436">
        <w:rPr>
          <w:rFonts w:cstheme="minorHAnsi"/>
          <w:shd w:val="clear" w:color="auto" w:fill="FFFFFF"/>
        </w:rPr>
        <w:t>შევსებული ფორმა გამოაგზავნეთ მისამართზე </w:t>
      </w:r>
      <w:hyperlink r:id="rId5" w:history="1">
        <w:r w:rsidRPr="003C2436">
          <w:rPr>
            <w:rStyle w:val="Hyperlink"/>
            <w:rFonts w:cstheme="minorHAnsi"/>
            <w:color w:val="auto"/>
            <w:bdr w:val="none" w:sz="0" w:space="0" w:color="auto" w:frame="1"/>
            <w:shd w:val="clear" w:color="auto" w:fill="FFFFFF"/>
          </w:rPr>
          <w:t>GE-ResponseProgram@peacecorps.gov</w:t>
        </w:r>
      </w:hyperlink>
    </w:p>
    <w:p w14:paraId="7BAFB5F6" w14:textId="77777777" w:rsidR="000A0CD0" w:rsidRDefault="003C2436" w:rsidP="000A0CD0">
      <w:pPr>
        <w:spacing w:after="0" w:line="240" w:lineRule="auto"/>
        <w:rPr>
          <w:rFonts w:eastAsia="Times New Roman" w:cstheme="minorHAnsi"/>
          <w:b/>
          <w:bCs/>
        </w:rPr>
      </w:pPr>
      <w:r w:rsidRPr="003C2436">
        <w:rPr>
          <w:rFonts w:cstheme="minorHAnsi"/>
          <w:shd w:val="clear" w:color="auto" w:fill="FFFFFF"/>
          <w:lang w:val="ka-GE"/>
        </w:rPr>
        <w:lastRenderedPageBreak/>
        <w:t xml:space="preserve">განაცხადის </w:t>
      </w:r>
      <w:r w:rsidRPr="003C2436">
        <w:rPr>
          <w:rFonts w:cstheme="minorHAnsi"/>
          <w:shd w:val="clear" w:color="auto" w:fill="FFFFFF"/>
        </w:rPr>
        <w:t xml:space="preserve"> ფორმების მიღების ბოლო ვადაა </w:t>
      </w:r>
      <w:r w:rsidRPr="003C2436">
        <w:rPr>
          <w:rFonts w:cstheme="minorHAnsi"/>
          <w:b/>
          <w:bCs/>
          <w:bdr w:val="none" w:sz="0" w:space="0" w:color="auto" w:frame="1"/>
          <w:shd w:val="clear" w:color="auto" w:fill="FFFFFF"/>
        </w:rPr>
        <w:t>2023 წლის 16 ოქტომბერი</w:t>
      </w:r>
      <w:r w:rsidRPr="003C2436">
        <w:rPr>
          <w:rFonts w:cstheme="minorHAnsi"/>
          <w:shd w:val="clear" w:color="auto" w:fill="FFFFFF"/>
        </w:rPr>
        <w:t>!</w:t>
      </w:r>
      <w:r w:rsidRPr="003C2436">
        <w:rPr>
          <w:rFonts w:cstheme="minorHAnsi"/>
        </w:rPr>
        <w:br/>
      </w:r>
    </w:p>
    <w:p w14:paraId="3D1A5927" w14:textId="4767FF08" w:rsidR="003C2436" w:rsidRPr="003C2436" w:rsidRDefault="003C2436" w:rsidP="000A0CD0">
      <w:pPr>
        <w:spacing w:after="0" w:line="240" w:lineRule="auto"/>
        <w:rPr>
          <w:rFonts w:eastAsia="Times New Roman" w:cstheme="minorHAnsi"/>
        </w:rPr>
      </w:pPr>
      <w:r w:rsidRPr="003C2436">
        <w:rPr>
          <w:rFonts w:eastAsia="Times New Roman" w:cstheme="minorHAnsi"/>
          <w:b/>
          <w:bCs/>
        </w:rPr>
        <w:t>მნიშვნელოვანი ინფორმაცია:</w:t>
      </w:r>
      <w:r w:rsidRPr="003C2436">
        <w:rPr>
          <w:rFonts w:eastAsia="Times New Roman" w:cstheme="minorHAnsi"/>
        </w:rPr>
        <w:t xml:space="preserve"> გთხოვთ გაითვალისწინოთ რომ მშვიდობის კორპუსის </w:t>
      </w:r>
      <w:r w:rsidRPr="003C2436">
        <w:rPr>
          <w:rFonts w:eastAsia="Times New Roman" w:cstheme="minorHAnsi"/>
          <w:lang w:val="ka-GE"/>
        </w:rPr>
        <w:t xml:space="preserve">მიზნობრივი </w:t>
      </w:r>
      <w:r w:rsidRPr="003C2436">
        <w:rPr>
          <w:rFonts w:eastAsia="Times New Roman" w:cstheme="minorHAnsi"/>
        </w:rPr>
        <w:t>მხარდაჭერის პროგრამა განიხილავს აპლიკაციებს შემდეგი ქალაქების/რაიონების/რეგიონებისგან: </w:t>
      </w:r>
    </w:p>
    <w:p w14:paraId="36DAF879" w14:textId="77777777" w:rsidR="003C2436" w:rsidRPr="003C2436" w:rsidRDefault="003C2436" w:rsidP="003C2436">
      <w:pPr>
        <w:shd w:val="clear" w:color="auto" w:fill="FFFFFF"/>
        <w:spacing w:after="0" w:line="240" w:lineRule="auto"/>
        <w:rPr>
          <w:rFonts w:eastAsia="Times New Roman" w:cstheme="minorHAnsi"/>
        </w:rPr>
      </w:pPr>
      <w:r w:rsidRPr="003C2436">
        <w:rPr>
          <w:rFonts w:eastAsia="Times New Roman" w:cstheme="minorHAnsi"/>
        </w:rPr>
        <w:t>• თბილისი</w:t>
      </w:r>
    </w:p>
    <w:p w14:paraId="097B027E" w14:textId="77777777" w:rsidR="003C2436" w:rsidRPr="003C2436" w:rsidRDefault="003C2436" w:rsidP="003C2436">
      <w:pPr>
        <w:shd w:val="clear" w:color="auto" w:fill="FFFFFF"/>
        <w:spacing w:after="0" w:line="240" w:lineRule="auto"/>
        <w:rPr>
          <w:rFonts w:eastAsia="Times New Roman" w:cstheme="minorHAnsi"/>
        </w:rPr>
      </w:pPr>
      <w:r w:rsidRPr="003C2436">
        <w:rPr>
          <w:rFonts w:eastAsia="Times New Roman" w:cstheme="minorHAnsi"/>
        </w:rPr>
        <w:t>• კახეთი (ჩრდილოეთ ახმეტის გარდა) </w:t>
      </w:r>
    </w:p>
    <w:p w14:paraId="4F1B48A8" w14:textId="77777777" w:rsidR="003C2436" w:rsidRPr="003C2436" w:rsidRDefault="003C2436" w:rsidP="003C2436">
      <w:pPr>
        <w:shd w:val="clear" w:color="auto" w:fill="FFFFFF"/>
        <w:spacing w:after="0" w:line="240" w:lineRule="auto"/>
        <w:rPr>
          <w:rFonts w:eastAsia="Times New Roman" w:cstheme="minorHAnsi"/>
        </w:rPr>
      </w:pPr>
      <w:r w:rsidRPr="003C2436">
        <w:rPr>
          <w:rFonts w:eastAsia="Times New Roman" w:cstheme="minorHAnsi"/>
        </w:rPr>
        <w:t>• მცხეთა-მთიანეთი (სტაფანწმინდის გარდა) </w:t>
      </w:r>
    </w:p>
    <w:p w14:paraId="64BF274D" w14:textId="77777777" w:rsidR="003C2436" w:rsidRPr="003C2436" w:rsidRDefault="003C2436" w:rsidP="003C2436">
      <w:pPr>
        <w:shd w:val="clear" w:color="auto" w:fill="FFFFFF"/>
        <w:spacing w:after="0" w:line="240" w:lineRule="auto"/>
        <w:rPr>
          <w:rFonts w:eastAsia="Times New Roman" w:cstheme="minorHAnsi"/>
        </w:rPr>
      </w:pPr>
      <w:r w:rsidRPr="003C2436">
        <w:rPr>
          <w:rFonts w:eastAsia="Times New Roman" w:cstheme="minorHAnsi"/>
        </w:rPr>
        <w:t>• ქვემო ქართლი </w:t>
      </w:r>
    </w:p>
    <w:p w14:paraId="14539FC0" w14:textId="77777777" w:rsidR="003C2436" w:rsidRPr="003C2436" w:rsidRDefault="003C2436" w:rsidP="003C2436">
      <w:pPr>
        <w:shd w:val="clear" w:color="auto" w:fill="FFFFFF"/>
        <w:spacing w:after="0" w:line="240" w:lineRule="auto"/>
        <w:rPr>
          <w:rFonts w:eastAsia="Times New Roman" w:cstheme="minorHAnsi"/>
        </w:rPr>
      </w:pPr>
      <w:r w:rsidRPr="003C2436">
        <w:rPr>
          <w:rFonts w:eastAsia="Times New Roman" w:cstheme="minorHAnsi"/>
        </w:rPr>
        <w:t>• შიდა ქართლი </w:t>
      </w:r>
    </w:p>
    <w:p w14:paraId="67243601" w14:textId="77777777" w:rsidR="003C2436" w:rsidRPr="003C2436" w:rsidRDefault="003C2436" w:rsidP="003C2436">
      <w:pPr>
        <w:shd w:val="clear" w:color="auto" w:fill="FFFFFF"/>
        <w:spacing w:after="0" w:line="240" w:lineRule="auto"/>
        <w:rPr>
          <w:rFonts w:eastAsia="Times New Roman" w:cstheme="minorHAnsi"/>
        </w:rPr>
      </w:pPr>
      <w:r w:rsidRPr="003C2436">
        <w:rPr>
          <w:rFonts w:eastAsia="Times New Roman" w:cstheme="minorHAnsi"/>
        </w:rPr>
        <w:t>• სამცხე-ჯავახეთი</w:t>
      </w:r>
    </w:p>
    <w:p w14:paraId="7338B979" w14:textId="77777777" w:rsidR="003C2436" w:rsidRPr="003C2436" w:rsidRDefault="003C2436" w:rsidP="003C2436">
      <w:pPr>
        <w:shd w:val="clear" w:color="auto" w:fill="FFFFFF"/>
        <w:spacing w:after="0" w:line="240" w:lineRule="auto"/>
        <w:rPr>
          <w:rFonts w:eastAsia="Times New Roman" w:cstheme="minorHAnsi"/>
        </w:rPr>
      </w:pPr>
      <w:r w:rsidRPr="003C2436">
        <w:rPr>
          <w:rFonts w:eastAsia="Times New Roman" w:cstheme="minorHAnsi"/>
        </w:rPr>
        <w:t>• აჭარა</w:t>
      </w:r>
    </w:p>
    <w:p w14:paraId="6230537C" w14:textId="77777777" w:rsidR="003C2436" w:rsidRPr="003C2436" w:rsidRDefault="003C2436" w:rsidP="003C2436">
      <w:pPr>
        <w:shd w:val="clear" w:color="auto" w:fill="FFFFFF"/>
        <w:spacing w:after="0" w:line="240" w:lineRule="auto"/>
        <w:rPr>
          <w:rFonts w:eastAsia="Times New Roman" w:cstheme="minorHAnsi"/>
        </w:rPr>
      </w:pPr>
      <w:r w:rsidRPr="003C2436">
        <w:rPr>
          <w:rFonts w:eastAsia="Times New Roman" w:cstheme="minorHAnsi"/>
        </w:rPr>
        <w:t>• გურია</w:t>
      </w:r>
    </w:p>
    <w:p w14:paraId="72FFB80D" w14:textId="77777777" w:rsidR="003C2436" w:rsidRPr="003C2436" w:rsidRDefault="003C2436" w:rsidP="003C2436">
      <w:pPr>
        <w:shd w:val="clear" w:color="auto" w:fill="FFFFFF"/>
        <w:spacing w:after="0" w:line="240" w:lineRule="auto"/>
        <w:rPr>
          <w:rFonts w:eastAsia="Times New Roman" w:cstheme="minorHAnsi"/>
        </w:rPr>
      </w:pPr>
      <w:r w:rsidRPr="003C2436">
        <w:rPr>
          <w:rFonts w:eastAsia="Times New Roman" w:cstheme="minorHAnsi"/>
        </w:rPr>
        <w:t>• იმერეთი</w:t>
      </w:r>
    </w:p>
    <w:p w14:paraId="5744BC2A" w14:textId="77777777" w:rsidR="003C2436" w:rsidRPr="003C2436" w:rsidRDefault="003C2436" w:rsidP="003C2436">
      <w:pPr>
        <w:shd w:val="clear" w:color="auto" w:fill="FFFFFF"/>
        <w:spacing w:after="0" w:line="240" w:lineRule="auto"/>
        <w:rPr>
          <w:rFonts w:eastAsia="Times New Roman" w:cstheme="minorHAnsi"/>
        </w:rPr>
      </w:pPr>
      <w:r w:rsidRPr="003C2436">
        <w:rPr>
          <w:rFonts w:eastAsia="Times New Roman" w:cstheme="minorHAnsi"/>
        </w:rPr>
        <w:t>• სამეგრელო - ზემო სვანეთი</w:t>
      </w:r>
    </w:p>
    <w:p w14:paraId="02F37167" w14:textId="77777777" w:rsidR="003C2436" w:rsidRPr="003C2436" w:rsidRDefault="003C2436" w:rsidP="003C2436">
      <w:pPr>
        <w:shd w:val="clear" w:color="auto" w:fill="FFFFFF"/>
        <w:spacing w:after="0" w:line="240" w:lineRule="auto"/>
        <w:rPr>
          <w:rFonts w:eastAsia="Times New Roman" w:cstheme="minorHAnsi"/>
        </w:rPr>
      </w:pPr>
      <w:r w:rsidRPr="003C2436">
        <w:rPr>
          <w:rFonts w:eastAsia="Times New Roman" w:cstheme="minorHAnsi"/>
        </w:rPr>
        <w:t>• რაჭა-ლეჩხუმი-ქვემო სვანეთი</w:t>
      </w:r>
    </w:p>
    <w:p w14:paraId="50521D3C" w14:textId="77777777" w:rsidR="003C2436" w:rsidRPr="003C2436" w:rsidRDefault="003C2436" w:rsidP="003C2436">
      <w:pPr>
        <w:pStyle w:val="NormalWeb"/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3C2436">
        <w:rPr>
          <w:rFonts w:asciiTheme="minorHAnsi" w:hAnsiTheme="minorHAnsi" w:cstheme="minorHAnsi"/>
          <w:sz w:val="22"/>
          <w:szCs w:val="22"/>
        </w:rPr>
        <w:t>კონკურსში მონაწილეობა </w:t>
      </w:r>
      <w:r w:rsidRPr="003C2436">
        <w:rPr>
          <w:rFonts w:asciiTheme="minorHAnsi" w:hAnsiTheme="minorHAnsi" w:cstheme="minorHAnsi"/>
          <w:b/>
          <w:bCs/>
          <w:sz w:val="22"/>
          <w:szCs w:val="22"/>
        </w:rPr>
        <w:t>არ შეუძლიათ</w:t>
      </w:r>
      <w:r w:rsidRPr="003C2436">
        <w:rPr>
          <w:rFonts w:asciiTheme="minorHAnsi" w:hAnsiTheme="minorHAnsi" w:cstheme="minorHAnsi"/>
          <w:sz w:val="22"/>
          <w:szCs w:val="22"/>
        </w:rPr>
        <w:t> იმ ორგანიზაციებს</w:t>
      </w:r>
      <w:r w:rsidRPr="003C2436">
        <w:rPr>
          <w:rFonts w:asciiTheme="minorHAnsi" w:hAnsiTheme="minorHAnsi" w:cstheme="minorHAnsi"/>
          <w:sz w:val="22"/>
          <w:szCs w:val="22"/>
          <w:lang w:val="ka-GE"/>
        </w:rPr>
        <w:t>/საგანმანათლებლო დაწესებულებებს</w:t>
      </w:r>
      <w:r w:rsidRPr="003C2436">
        <w:rPr>
          <w:rFonts w:asciiTheme="minorHAnsi" w:hAnsiTheme="minorHAnsi" w:cstheme="minorHAnsi"/>
          <w:sz w:val="22"/>
          <w:szCs w:val="22"/>
        </w:rPr>
        <w:t>, რომლებიც სამხრეთ ოსეთისა და აფხაზეთის ადმინისტრაციული-სასაზღვრო ზოლიდან ხუთ-კილომეტრიან მონაკვეთში მდებარეობენ.</w:t>
      </w:r>
    </w:p>
    <w:p w14:paraId="79387611" w14:textId="750204DB" w:rsidR="003C2436" w:rsidRPr="003C2436" w:rsidRDefault="003C2436" w:rsidP="003C2436">
      <w:pPr>
        <w:pStyle w:val="NormalWeb"/>
        <w:shd w:val="clear" w:color="auto" w:fill="FFFFFF"/>
        <w:rPr>
          <w:rFonts w:asciiTheme="minorHAnsi" w:hAnsiTheme="minorHAnsi" w:cstheme="minorHAnsi"/>
        </w:rPr>
      </w:pPr>
      <w:r w:rsidRPr="003C2436">
        <w:rPr>
          <w:rFonts w:asciiTheme="minorHAnsi" w:hAnsiTheme="minorHAnsi" w:cstheme="minorHAnsi"/>
          <w:sz w:val="22"/>
          <w:szCs w:val="22"/>
          <w:shd w:val="clear" w:color="auto" w:fill="FFFFFF"/>
          <w:lang w:val="ka-GE"/>
        </w:rPr>
        <w:t>მიმღები ორგანიზაციების შერჩევის პროცესი 2023 წლის ოქტომბრიდან 2024 წლის აგვისტომდე გაგრძელდება. შერჩეულ მიმღებ ორგანიზაციებს/საგანმანათლებლო დაწესებულებებს საშუალება ექნებათ ითანამშრომლონ ამერიკელ მოხალისესთან 2024-2025 წლებში 9-12 თვის განმავლობაში.</w:t>
      </w:r>
      <w:r w:rsidRPr="003C2436">
        <w:rPr>
          <w:rFonts w:asciiTheme="minorHAnsi" w:hAnsiTheme="minorHAnsi" w:cstheme="minorHAnsi"/>
          <w:sz w:val="22"/>
          <w:szCs w:val="22"/>
          <w:lang w:val="ka-GE"/>
        </w:rPr>
        <w:t xml:space="preserve"> </w:t>
      </w:r>
      <w:r w:rsidRPr="003C2436">
        <w:rPr>
          <w:rFonts w:asciiTheme="minorHAnsi" w:hAnsiTheme="minorHAnsi" w:cstheme="minorHAnsi"/>
          <w:sz w:val="22"/>
          <w:szCs w:val="22"/>
          <w:shd w:val="clear" w:color="auto" w:fill="FFFFFF"/>
          <w:lang w:val="ka-GE"/>
        </w:rPr>
        <w:t xml:space="preserve"> </w:t>
      </w:r>
      <w:bookmarkStart w:id="0" w:name="_Hlk145424985"/>
    </w:p>
    <w:p w14:paraId="0B71ACCE" w14:textId="223F2DC3" w:rsidR="003C2436" w:rsidRDefault="003C2436" w:rsidP="003C2436">
      <w:pPr>
        <w:spacing w:after="0" w:line="240" w:lineRule="auto"/>
        <w:rPr>
          <w:rStyle w:val="Hyperlink"/>
          <w:rFonts w:cstheme="minorHAnsi"/>
          <w:color w:val="auto"/>
          <w:bdr w:val="none" w:sz="0" w:space="0" w:color="auto" w:frame="1"/>
          <w:shd w:val="clear" w:color="auto" w:fill="FFFFFF"/>
        </w:rPr>
      </w:pPr>
      <w:r w:rsidRPr="003C2436">
        <w:rPr>
          <w:rFonts w:cstheme="minorHAnsi"/>
          <w:shd w:val="clear" w:color="auto" w:fill="FFFFFF"/>
        </w:rPr>
        <w:t xml:space="preserve">დამატებითი ინფორმაციის მისაღებად დაუკავშირდით </w:t>
      </w:r>
      <w:r w:rsidRPr="003C2436">
        <w:rPr>
          <w:rFonts w:cstheme="minorHAnsi"/>
          <w:shd w:val="clear" w:color="auto" w:fill="FFFFFF"/>
          <w:lang w:val="ka-GE"/>
        </w:rPr>
        <w:t>მიზნობრივი მხარდაჭერის პროგრამის მენეჯერს</w:t>
      </w:r>
      <w:r w:rsidRPr="003C2436">
        <w:rPr>
          <w:rFonts w:cstheme="minorHAnsi"/>
          <w:shd w:val="clear" w:color="auto" w:fill="FFFFFF"/>
        </w:rPr>
        <w:t xml:space="preserve">: </w:t>
      </w:r>
      <w:r w:rsidRPr="003C2436">
        <w:rPr>
          <w:rFonts w:cstheme="minorHAnsi"/>
          <w:shd w:val="clear" w:color="auto" w:fill="FFFFFF"/>
          <w:lang w:val="ka-GE"/>
        </w:rPr>
        <w:t>თეო ნეფარიძეს</w:t>
      </w:r>
      <w:r w:rsidRPr="003C2436">
        <w:rPr>
          <w:rFonts w:cstheme="minorHAnsi"/>
          <w:shd w:val="clear" w:color="auto" w:fill="FFFFFF"/>
        </w:rPr>
        <w:t> </w:t>
      </w:r>
      <w:hyperlink r:id="rId6" w:history="1">
        <w:r w:rsidRPr="008A11E4">
          <w:rPr>
            <w:rStyle w:val="Hyperlink"/>
            <w:rFonts w:cstheme="minorHAnsi"/>
            <w:bdr w:val="none" w:sz="0" w:space="0" w:color="auto" w:frame="1"/>
            <w:shd w:val="clear" w:color="auto" w:fill="FFFFFF"/>
          </w:rPr>
          <w:t>GE-ResponseProgram@peacecorps.gov</w:t>
        </w:r>
      </w:hyperlink>
      <w:bookmarkEnd w:id="0"/>
      <w:r>
        <w:rPr>
          <w:rStyle w:val="Hyperlink"/>
          <w:rFonts w:cstheme="minorHAnsi"/>
          <w:color w:val="auto"/>
          <w:bdr w:val="none" w:sz="0" w:space="0" w:color="auto" w:frame="1"/>
          <w:shd w:val="clear" w:color="auto" w:fill="FFFFFF"/>
        </w:rPr>
        <w:t xml:space="preserve"> </w:t>
      </w:r>
    </w:p>
    <w:p w14:paraId="4BAA3CDD" w14:textId="13ED2358" w:rsidR="003C2436" w:rsidRPr="003C2436" w:rsidRDefault="003C2436" w:rsidP="003C2436">
      <w:pPr>
        <w:spacing w:after="0" w:line="240" w:lineRule="auto"/>
        <w:rPr>
          <w:rFonts w:cstheme="minorHAnsi"/>
          <w:b/>
        </w:rPr>
      </w:pPr>
      <w:r>
        <w:rPr>
          <w:rStyle w:val="Hyperlink"/>
          <w:rFonts w:cstheme="minorHAnsi"/>
          <w:color w:val="auto"/>
          <w:bdr w:val="none" w:sz="0" w:space="0" w:color="auto" w:frame="1"/>
          <w:shd w:val="clear" w:color="auto" w:fill="FFFFFF"/>
        </w:rPr>
        <w:t xml:space="preserve"> </w:t>
      </w:r>
    </w:p>
    <w:p w14:paraId="77796021" w14:textId="77777777" w:rsidR="003C2436" w:rsidRPr="003C2436" w:rsidRDefault="003C2436">
      <w:pPr>
        <w:rPr>
          <w:rFonts w:cstheme="minorHAnsi"/>
          <w:shd w:val="clear" w:color="auto" w:fill="FFFFFF"/>
          <w:lang w:val="ka-GE"/>
        </w:rPr>
      </w:pPr>
    </w:p>
    <w:p w14:paraId="21F9D2D9" w14:textId="77777777" w:rsidR="003C2436" w:rsidRPr="003C2436" w:rsidRDefault="003C2436">
      <w:pPr>
        <w:rPr>
          <w:rFonts w:cstheme="minorHAnsi"/>
          <w:shd w:val="clear" w:color="auto" w:fill="FFFFFF"/>
          <w:lang w:val="ka-GE"/>
        </w:rPr>
      </w:pPr>
    </w:p>
    <w:p w14:paraId="7CFA3760" w14:textId="77777777" w:rsidR="003C2436" w:rsidRPr="003C2436" w:rsidRDefault="003C2436">
      <w:pPr>
        <w:rPr>
          <w:rFonts w:cstheme="minorHAnsi"/>
          <w:shd w:val="clear" w:color="auto" w:fill="FFFFFF"/>
          <w:lang w:val="ka-GE"/>
        </w:rPr>
      </w:pPr>
    </w:p>
    <w:p w14:paraId="67F32087" w14:textId="77777777" w:rsidR="003C2436" w:rsidRPr="003C2436" w:rsidRDefault="003C2436">
      <w:pPr>
        <w:rPr>
          <w:rFonts w:cstheme="minorHAnsi"/>
          <w:shd w:val="clear" w:color="auto" w:fill="FFFFFF"/>
          <w:lang w:val="ka-GE"/>
        </w:rPr>
      </w:pPr>
    </w:p>
    <w:sectPr w:rsidR="003C2436" w:rsidRPr="003C24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74CD3"/>
    <w:multiLevelType w:val="hybridMultilevel"/>
    <w:tmpl w:val="1D6AC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83C05"/>
    <w:multiLevelType w:val="hybridMultilevel"/>
    <w:tmpl w:val="F91A1E76"/>
    <w:lvl w:ilvl="0" w:tplc="0DAA9CEE">
      <w:start w:val="1"/>
      <w:numFmt w:val="decimal"/>
      <w:lvlText w:val="%1)"/>
      <w:lvlJc w:val="left"/>
      <w:pPr>
        <w:ind w:left="114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9046908">
    <w:abstractNumId w:val="0"/>
  </w:num>
  <w:num w:numId="2" w16cid:durableId="19763337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2BF"/>
    <w:rsid w:val="000A0CD0"/>
    <w:rsid w:val="002C685F"/>
    <w:rsid w:val="00310A73"/>
    <w:rsid w:val="003C2436"/>
    <w:rsid w:val="00437B5F"/>
    <w:rsid w:val="008B72BF"/>
    <w:rsid w:val="00E6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4228B"/>
  <w15:chartTrackingRefBased/>
  <w15:docId w15:val="{E6D5E174-7BD8-49C3-973B-B9CEED4C2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2436"/>
    <w:pPr>
      <w:spacing w:after="200" w:line="276" w:lineRule="auto"/>
    </w:pPr>
    <w:rPr>
      <w:rFonts w:eastAsiaTheme="minorEastAsia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243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C243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C2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C24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E-ResponseProgram@peacecorps.gov" TargetMode="External"/><Relationship Id="rId5" Type="http://schemas.openxmlformats.org/officeDocument/2006/relationships/hyperlink" Target="mailto:GE-ResponseProgram@peacecorps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511</Words>
  <Characters>2918</Characters>
  <Application>Microsoft Office Word</Application>
  <DocSecurity>0</DocSecurity>
  <Lines>24</Lines>
  <Paragraphs>6</Paragraphs>
  <ScaleCrop>false</ScaleCrop>
  <Company>Peace Corps</Company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Neparidze, Teo</dc:creator>
  <cp:keywords/>
  <dc:description/>
  <cp:lastModifiedBy>Neparidze, Teo</cp:lastModifiedBy>
  <cp:revision>6</cp:revision>
  <dcterms:created xsi:type="dcterms:W3CDTF">2023-09-14T08:49:00Z</dcterms:created>
  <dcterms:modified xsi:type="dcterms:W3CDTF">2023-09-14T13:42:00Z</dcterms:modified>
</cp:coreProperties>
</file>